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3E" w:rsidRDefault="00683104" w:rsidP="006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683104" w:rsidRDefault="00683104" w:rsidP="006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Wydawni</w:t>
      </w:r>
      <w:r w:rsidR="003B0368">
        <w:rPr>
          <w:rFonts w:ascii="Times New Roman" w:hAnsi="Times New Roman" w:cs="Times New Roman"/>
          <w:b/>
          <w:sz w:val="24"/>
          <w:szCs w:val="24"/>
        </w:rPr>
        <w:t>ctw Nieperiodycznych na rok 2022</w:t>
      </w:r>
    </w:p>
    <w:p w:rsidR="00683104" w:rsidRDefault="00683104" w:rsidP="006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04" w:rsidRDefault="003B0368" w:rsidP="00F96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2022</w:t>
      </w:r>
      <w:r w:rsidR="00683104">
        <w:rPr>
          <w:rFonts w:ascii="Times New Roman" w:hAnsi="Times New Roman" w:cs="Times New Roman"/>
          <w:sz w:val="24"/>
          <w:szCs w:val="24"/>
        </w:rPr>
        <w:t xml:space="preserve"> Komisja zamierza przygotować następujące pozycje (materiały):</w:t>
      </w:r>
    </w:p>
    <w:p w:rsidR="00683104" w:rsidRDefault="003B0368" w:rsidP="00F969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Rocznik sprawozdawczy za 2021</w:t>
      </w:r>
      <w:r w:rsidR="00683104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683104" w:rsidRPr="003B0368" w:rsidRDefault="003B0368" w:rsidP="003B03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kalendarz ścienny na rok 2023</w:t>
      </w:r>
      <w:r w:rsidR="00683104" w:rsidRPr="003B0368">
        <w:rPr>
          <w:rFonts w:ascii="Times New Roman" w:hAnsi="Times New Roman" w:cs="Times New Roman"/>
          <w:sz w:val="24"/>
          <w:szCs w:val="24"/>
        </w:rPr>
        <w:t>,</w:t>
      </w:r>
    </w:p>
    <w:p w:rsidR="00683104" w:rsidRDefault="00683104" w:rsidP="00F969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konferencyjne nt. „Bezpieczeństwo i Ochrona Zdrowia w Polskim Górnictwie”,</w:t>
      </w:r>
    </w:p>
    <w:p w:rsidR="003B0368" w:rsidRDefault="003B0368" w:rsidP="00F969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Album na Jubileusz 130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lecia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SITG,</w:t>
      </w:r>
    </w:p>
    <w:p w:rsidR="003D4CE5" w:rsidRDefault="003D4CE5" w:rsidP="00F969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i rozporządzenia dot. górnictwa (w przypadku ich uchwalenia).</w:t>
      </w:r>
    </w:p>
    <w:p w:rsidR="00683104" w:rsidRDefault="00683104" w:rsidP="0068310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83104" w:rsidRDefault="00683104" w:rsidP="0068310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83104" w:rsidRDefault="00683104" w:rsidP="0068310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83104" w:rsidRPr="00683104" w:rsidRDefault="00683104" w:rsidP="0068310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83104" w:rsidRPr="00683104" w:rsidSect="00D1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7F2B"/>
    <w:multiLevelType w:val="hybridMultilevel"/>
    <w:tmpl w:val="BA7A76D0"/>
    <w:lvl w:ilvl="0" w:tplc="E3607E1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3104"/>
    <w:rsid w:val="003147DE"/>
    <w:rsid w:val="003B0368"/>
    <w:rsid w:val="003D4CE5"/>
    <w:rsid w:val="004E2ABD"/>
    <w:rsid w:val="00531B78"/>
    <w:rsid w:val="005438B2"/>
    <w:rsid w:val="005E26F6"/>
    <w:rsid w:val="00683104"/>
    <w:rsid w:val="00697BD4"/>
    <w:rsid w:val="00D11D3E"/>
    <w:rsid w:val="00D16653"/>
    <w:rsid w:val="00D33A85"/>
    <w:rsid w:val="00DF1F98"/>
    <w:rsid w:val="00F23EF5"/>
    <w:rsid w:val="00F53CEA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SITG</dc:creator>
  <cp:keywords/>
  <dc:description/>
  <cp:lastModifiedBy>SITG</cp:lastModifiedBy>
  <cp:revision>14</cp:revision>
  <cp:lastPrinted>2022-02-23T09:29:00Z</cp:lastPrinted>
  <dcterms:created xsi:type="dcterms:W3CDTF">2016-02-01T08:18:00Z</dcterms:created>
  <dcterms:modified xsi:type="dcterms:W3CDTF">2022-02-23T09:30:00Z</dcterms:modified>
</cp:coreProperties>
</file>